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5C" w:rsidRPr="00A62307" w:rsidRDefault="00AD4A5C" w:rsidP="00A62307">
      <w:pPr>
        <w:pStyle w:val="NoSpacing"/>
        <w:jc w:val="center"/>
        <w:rPr>
          <w:b/>
          <w:sz w:val="48"/>
        </w:rPr>
      </w:pPr>
      <w:bookmarkStart w:id="0" w:name="_GoBack"/>
      <w:bookmarkEnd w:id="0"/>
      <w:r w:rsidRPr="00A62307">
        <w:rPr>
          <w:b/>
          <w:sz w:val="48"/>
        </w:rPr>
        <w:t>Moville Community Foundation</w:t>
      </w:r>
    </w:p>
    <w:p w:rsidR="00AD4A5C" w:rsidRDefault="00AD4A5C" w:rsidP="00A62307">
      <w:pPr>
        <w:pStyle w:val="NoSpacing"/>
        <w:jc w:val="center"/>
      </w:pPr>
      <w:r>
        <w:t xml:space="preserve">An Affiliate of the </w:t>
      </w:r>
      <w:proofErr w:type="spellStart"/>
      <w:r>
        <w:t>Siouxland</w:t>
      </w:r>
      <w:proofErr w:type="spellEnd"/>
      <w:r>
        <w:t xml:space="preserve"> Community Foundation</w:t>
      </w:r>
    </w:p>
    <w:p w:rsidR="00AD4A5C" w:rsidRDefault="00AD4A5C" w:rsidP="00A62307">
      <w:pPr>
        <w:pStyle w:val="NoSpacing"/>
        <w:jc w:val="center"/>
      </w:pPr>
    </w:p>
    <w:p w:rsidR="00AD4A5C" w:rsidRDefault="00AD4A5C" w:rsidP="00A62307">
      <w:pPr>
        <w:pStyle w:val="NoSpacing"/>
      </w:pPr>
      <w:r>
        <w:t>One of the primary functions of a community foundation is to use, in the most beneficial manner possible, the funds entrusted to it; therefore, grants will be made to support present and emerging needs in the areas of arts and culture, community betterment, education, environment, health, and human services.</w:t>
      </w:r>
    </w:p>
    <w:p w:rsidR="00AD4A5C" w:rsidRDefault="00AD4A5C" w:rsidP="00A62307">
      <w:pPr>
        <w:pStyle w:val="NoSpacing"/>
      </w:pPr>
    </w:p>
    <w:p w:rsidR="00AD4A5C" w:rsidRPr="0089390A" w:rsidRDefault="00AD4A5C">
      <w:pPr>
        <w:rPr>
          <w:b/>
        </w:rPr>
      </w:pPr>
      <w:r w:rsidRPr="0089390A">
        <w:rPr>
          <w:b/>
        </w:rPr>
        <w:t>ELIGIBLE CRITERIA:</w:t>
      </w:r>
    </w:p>
    <w:p w:rsidR="00AD4A5C" w:rsidRDefault="00AD4A5C">
      <w:r>
        <w:t>Grants up to $1000 will be made only to nonprofit charitable organizations or units of local government that serve the Moville area and are qualified as exempt from federal income tax under Section 501(c)(3) of the Internal Revenue Code.  Documentation of this status is required from all applicants.  If the applicant is not a 501(c)(3), a Fiscal Sponsorship Agreement form must be completed and signed by the sponsoring 501(c)(3) nonprofit organization.</w:t>
      </w:r>
    </w:p>
    <w:p w:rsidR="00AD4A5C" w:rsidRPr="0089390A" w:rsidRDefault="00AD4A5C">
      <w:pPr>
        <w:rPr>
          <w:b/>
        </w:rPr>
      </w:pPr>
      <w:r w:rsidRPr="0089390A">
        <w:rPr>
          <w:b/>
        </w:rPr>
        <w:t>EVALUATION CRITERIA:</w:t>
      </w:r>
    </w:p>
    <w:p w:rsidR="00AD4A5C" w:rsidRDefault="00AD4A5C" w:rsidP="0089390A">
      <w:pPr>
        <w:pStyle w:val="NoSpacing"/>
        <w:numPr>
          <w:ilvl w:val="0"/>
          <w:numId w:val="1"/>
        </w:numPr>
      </w:pPr>
      <w:r>
        <w:t>Priority consideration will be given to projects and programs that:</w:t>
      </w:r>
    </w:p>
    <w:p w:rsidR="00AD4A5C" w:rsidRDefault="00AD4A5C" w:rsidP="0089390A">
      <w:pPr>
        <w:pStyle w:val="NoSpacing"/>
        <w:numPr>
          <w:ilvl w:val="0"/>
          <w:numId w:val="1"/>
        </w:numPr>
      </w:pPr>
      <w:r>
        <w:t>Have potential for long-term impact</w:t>
      </w:r>
    </w:p>
    <w:p w:rsidR="00AD4A5C" w:rsidRDefault="00AD4A5C" w:rsidP="0089390A">
      <w:pPr>
        <w:pStyle w:val="NoSpacing"/>
        <w:numPr>
          <w:ilvl w:val="0"/>
          <w:numId w:val="1"/>
        </w:numPr>
      </w:pPr>
      <w:r>
        <w:t>Address an emerging need, or provide a creative solution to an existing community need or opportunity</w:t>
      </w:r>
    </w:p>
    <w:p w:rsidR="00AD4A5C" w:rsidRDefault="00AD4A5C" w:rsidP="0089390A">
      <w:pPr>
        <w:pStyle w:val="NoSpacing"/>
        <w:numPr>
          <w:ilvl w:val="0"/>
          <w:numId w:val="1"/>
        </w:numPr>
      </w:pPr>
      <w:r>
        <w:t>Directly involve volunteers in hands-on services supporting the project</w:t>
      </w:r>
    </w:p>
    <w:p w:rsidR="00AD4A5C" w:rsidRDefault="00AD4A5C" w:rsidP="0089390A">
      <w:pPr>
        <w:pStyle w:val="NoSpacing"/>
        <w:ind w:left="720"/>
      </w:pPr>
    </w:p>
    <w:p w:rsidR="00AD4A5C" w:rsidRPr="0089390A" w:rsidRDefault="00AD4A5C" w:rsidP="0089390A">
      <w:pPr>
        <w:pStyle w:val="NoSpacing"/>
        <w:rPr>
          <w:b/>
        </w:rPr>
      </w:pPr>
      <w:r w:rsidRPr="0089390A">
        <w:rPr>
          <w:b/>
        </w:rPr>
        <w:t>THE APPLICATION PROCESS:</w:t>
      </w:r>
    </w:p>
    <w:p w:rsidR="00AD4A5C" w:rsidRDefault="00AD4A5C" w:rsidP="0089390A">
      <w:pPr>
        <w:pStyle w:val="NoSpacing"/>
        <w:rPr>
          <w:b/>
        </w:rPr>
      </w:pPr>
    </w:p>
    <w:p w:rsidR="00AD4A5C" w:rsidRPr="00A62307" w:rsidRDefault="00AD4A5C" w:rsidP="0089390A">
      <w:pPr>
        <w:pStyle w:val="NoSpacing"/>
      </w:pPr>
      <w:r w:rsidRPr="00A62307">
        <w:t xml:space="preserve">Organizations seeking a grant must submit the following.  </w:t>
      </w:r>
    </w:p>
    <w:p w:rsidR="00AD4A5C" w:rsidRPr="00A62307" w:rsidRDefault="00AD4A5C" w:rsidP="0089390A">
      <w:pPr>
        <w:pStyle w:val="NoSpacing"/>
      </w:pPr>
      <w:r w:rsidRPr="00A62307">
        <w:t>One (1) original Grant Proposal Narrative with Cover Sheet and supporting documents</w:t>
      </w:r>
    </w:p>
    <w:p w:rsidR="00AD4A5C" w:rsidRPr="00A62307" w:rsidRDefault="00AD4A5C" w:rsidP="0089390A">
      <w:pPr>
        <w:pStyle w:val="NoSpacing"/>
      </w:pPr>
      <w:r w:rsidRPr="00A62307">
        <w:t>Three (3) copies of the Grant Proposal Narrative with Cover Sheet</w:t>
      </w:r>
    </w:p>
    <w:p w:rsidR="00AD4A5C" w:rsidRDefault="00AD4A5C" w:rsidP="0089390A">
      <w:pPr>
        <w:pStyle w:val="NoSpacing"/>
        <w:rPr>
          <w:b/>
        </w:rPr>
      </w:pPr>
    </w:p>
    <w:p w:rsidR="00AD4A5C" w:rsidRDefault="00AD4A5C" w:rsidP="0089390A">
      <w:pPr>
        <w:pStyle w:val="NoSpacing"/>
        <w:rPr>
          <w:b/>
        </w:rPr>
      </w:pPr>
      <w:r>
        <w:rPr>
          <w:b/>
        </w:rPr>
        <w:t>Narrative Proposal, not to exceed 3 typed pages should include the following:</w:t>
      </w:r>
    </w:p>
    <w:p w:rsidR="00AD4A5C" w:rsidRPr="00A62307" w:rsidRDefault="00AD4A5C" w:rsidP="00A62307">
      <w:pPr>
        <w:pStyle w:val="NoSpacing"/>
        <w:numPr>
          <w:ilvl w:val="0"/>
          <w:numId w:val="2"/>
        </w:numPr>
      </w:pPr>
      <w:r w:rsidRPr="00A62307">
        <w:t>Brief description of your organization’s background and mission</w:t>
      </w:r>
    </w:p>
    <w:p w:rsidR="00AD4A5C" w:rsidRPr="00A62307" w:rsidRDefault="00AD4A5C" w:rsidP="00A62307">
      <w:pPr>
        <w:pStyle w:val="NoSpacing"/>
        <w:numPr>
          <w:ilvl w:val="0"/>
          <w:numId w:val="2"/>
        </w:numPr>
      </w:pPr>
      <w:r w:rsidRPr="00A62307">
        <w:t>Description of the proposed project and the community need that will be met by the project</w:t>
      </w:r>
    </w:p>
    <w:p w:rsidR="00AD4A5C" w:rsidRPr="00A62307" w:rsidRDefault="00AD4A5C" w:rsidP="00A62307">
      <w:pPr>
        <w:pStyle w:val="NoSpacing"/>
        <w:numPr>
          <w:ilvl w:val="0"/>
          <w:numId w:val="2"/>
        </w:numPr>
      </w:pPr>
      <w:r w:rsidRPr="00A62307">
        <w:t>Who the target population is that will benefit from the project, how many will be served</w:t>
      </w:r>
    </w:p>
    <w:p w:rsidR="00AD4A5C" w:rsidRPr="00A62307" w:rsidRDefault="00AD4A5C" w:rsidP="00A62307">
      <w:pPr>
        <w:pStyle w:val="NoSpacing"/>
        <w:numPr>
          <w:ilvl w:val="0"/>
          <w:numId w:val="2"/>
        </w:numPr>
      </w:pPr>
      <w:r w:rsidRPr="00A62307">
        <w:t>Description of the volunteer component of the project</w:t>
      </w:r>
    </w:p>
    <w:p w:rsidR="00AD4A5C" w:rsidRPr="00A62307" w:rsidRDefault="00AD4A5C" w:rsidP="00A62307">
      <w:pPr>
        <w:pStyle w:val="NoSpacing"/>
        <w:numPr>
          <w:ilvl w:val="0"/>
          <w:numId w:val="2"/>
        </w:numPr>
      </w:pPr>
      <w:r w:rsidRPr="00A62307">
        <w:t>Project timeline</w:t>
      </w:r>
    </w:p>
    <w:p w:rsidR="00AD4A5C" w:rsidRPr="00A62307" w:rsidRDefault="00AD4A5C" w:rsidP="00A62307">
      <w:pPr>
        <w:pStyle w:val="NoSpacing"/>
        <w:numPr>
          <w:ilvl w:val="0"/>
          <w:numId w:val="2"/>
        </w:numPr>
      </w:pPr>
      <w:r w:rsidRPr="00A62307">
        <w:t>Project budget</w:t>
      </w:r>
    </w:p>
    <w:p w:rsidR="00AD4A5C" w:rsidRDefault="00AD4A5C" w:rsidP="0089390A">
      <w:pPr>
        <w:pStyle w:val="NoSpacing"/>
        <w:rPr>
          <w:b/>
        </w:rPr>
      </w:pPr>
    </w:p>
    <w:p w:rsidR="00AD4A5C" w:rsidRDefault="00AD4A5C" w:rsidP="0089390A">
      <w:pPr>
        <w:pStyle w:val="NoSpacing"/>
        <w:rPr>
          <w:b/>
        </w:rPr>
      </w:pPr>
      <w:r>
        <w:rPr>
          <w:b/>
        </w:rPr>
        <w:t>Supporting Documents:</w:t>
      </w:r>
    </w:p>
    <w:p w:rsidR="00AD4A5C" w:rsidRDefault="00AD4A5C" w:rsidP="00A62307">
      <w:pPr>
        <w:pStyle w:val="NoSpacing"/>
        <w:numPr>
          <w:ilvl w:val="0"/>
          <w:numId w:val="3"/>
        </w:numPr>
      </w:pPr>
      <w:r w:rsidRPr="00A62307">
        <w:t>Current copy of IRS Determination Ruling Letter indicating</w:t>
      </w:r>
      <w:r>
        <w:rPr>
          <w:b/>
        </w:rPr>
        <w:t xml:space="preserve"> </w:t>
      </w:r>
      <w:r>
        <w:t>501(c)(3) status, or a Fiscal Sponsorship Agreement form if you are not a 501(c)(3)</w:t>
      </w:r>
    </w:p>
    <w:p w:rsidR="00AD4A5C" w:rsidRDefault="00AD4A5C" w:rsidP="00A62307">
      <w:pPr>
        <w:pStyle w:val="NoSpacing"/>
        <w:numPr>
          <w:ilvl w:val="0"/>
          <w:numId w:val="3"/>
        </w:numPr>
      </w:pPr>
      <w:r>
        <w:t>Names of organization leaders</w:t>
      </w:r>
    </w:p>
    <w:p w:rsidR="00AD4A5C" w:rsidRDefault="00AD4A5C" w:rsidP="0089390A">
      <w:pPr>
        <w:pStyle w:val="NoSpacing"/>
      </w:pPr>
    </w:p>
    <w:p w:rsidR="00AD4A5C" w:rsidRDefault="00AD4A5C" w:rsidP="00A62307">
      <w:pPr>
        <w:pStyle w:val="NoSpacing"/>
        <w:jc w:val="center"/>
      </w:pPr>
      <w:r>
        <w:t>Send grant application to:</w:t>
      </w:r>
    </w:p>
    <w:p w:rsidR="00AD4A5C" w:rsidRDefault="00AD4A5C" w:rsidP="00A62307">
      <w:pPr>
        <w:pStyle w:val="NoSpacing"/>
        <w:jc w:val="center"/>
      </w:pPr>
      <w:r>
        <w:t>Moville Community Foundation</w:t>
      </w:r>
    </w:p>
    <w:p w:rsidR="00AD4A5C" w:rsidRDefault="00AD4A5C" w:rsidP="00A62307">
      <w:pPr>
        <w:pStyle w:val="NoSpacing"/>
        <w:jc w:val="center"/>
      </w:pPr>
      <w:proofErr w:type="gramStart"/>
      <w:r>
        <w:t>c/o</w:t>
      </w:r>
      <w:proofErr w:type="gramEnd"/>
      <w:r>
        <w:t xml:space="preserve"> </w:t>
      </w:r>
      <w:proofErr w:type="spellStart"/>
      <w:r>
        <w:t>Stee</w:t>
      </w:r>
      <w:proofErr w:type="spellEnd"/>
      <w:r>
        <w:t xml:space="preserve"> Maxwell</w:t>
      </w:r>
    </w:p>
    <w:p w:rsidR="00AD4A5C" w:rsidRDefault="00AD4A5C" w:rsidP="00A62307">
      <w:pPr>
        <w:pStyle w:val="NoSpacing"/>
        <w:jc w:val="center"/>
      </w:pPr>
      <w:r>
        <w:t>PO Box 805</w:t>
      </w:r>
    </w:p>
    <w:p w:rsidR="00AD4A5C" w:rsidRDefault="00AD4A5C" w:rsidP="00A62307">
      <w:pPr>
        <w:pStyle w:val="NoSpacing"/>
        <w:jc w:val="center"/>
      </w:pPr>
      <w:r>
        <w:t>Moville, IA  51039</w:t>
      </w:r>
    </w:p>
    <w:p w:rsidR="00AD4A5C" w:rsidRDefault="00AD4A5C" w:rsidP="0089390A">
      <w:pPr>
        <w:pStyle w:val="NoSpacing"/>
      </w:pPr>
    </w:p>
    <w:p w:rsidR="00AD4A5C" w:rsidRPr="00A62307" w:rsidRDefault="00AD4A5C" w:rsidP="00A62307">
      <w:pPr>
        <w:pStyle w:val="NoSpacing"/>
        <w:jc w:val="center"/>
      </w:pPr>
      <w:r>
        <w:t>www.siouxlandcommunityfoundation.org</w:t>
      </w:r>
    </w:p>
    <w:p w:rsidR="00AD4A5C" w:rsidRPr="0089390A" w:rsidRDefault="00AD4A5C" w:rsidP="0089390A">
      <w:pPr>
        <w:pStyle w:val="NoSpacing"/>
        <w:rPr>
          <w:b/>
        </w:rPr>
      </w:pPr>
    </w:p>
    <w:p w:rsidR="00AD4A5C" w:rsidRDefault="00AD4A5C"/>
    <w:sectPr w:rsidR="00AD4A5C" w:rsidSect="00A62307">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22D"/>
    <w:multiLevelType w:val="hybridMultilevel"/>
    <w:tmpl w:val="0BFC1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21608"/>
    <w:multiLevelType w:val="hybridMultilevel"/>
    <w:tmpl w:val="A8F8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63735"/>
    <w:multiLevelType w:val="hybridMultilevel"/>
    <w:tmpl w:val="5028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0A"/>
    <w:rsid w:val="00437305"/>
    <w:rsid w:val="005525C4"/>
    <w:rsid w:val="007D26B0"/>
    <w:rsid w:val="0089390A"/>
    <w:rsid w:val="00A62307"/>
    <w:rsid w:val="00AA3504"/>
    <w:rsid w:val="00AD4A5C"/>
    <w:rsid w:val="00BA5B45"/>
    <w:rsid w:val="00DE5DDE"/>
    <w:rsid w:val="00E814EE"/>
    <w:rsid w:val="00F0713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semiHidden/>
    <w:qFormat/>
    <w:rsid w:val="0089390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5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semiHidden/>
    <w:qFormat/>
    <w:rsid w:val="008939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Moville Community Foundation</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Moville Community Foundation</dc:title>
  <dc:creator>ksteffen</dc:creator>
  <cp:lastModifiedBy>User</cp:lastModifiedBy>
  <cp:revision>2</cp:revision>
  <dcterms:created xsi:type="dcterms:W3CDTF">2015-05-05T14:21:00Z</dcterms:created>
  <dcterms:modified xsi:type="dcterms:W3CDTF">2015-05-05T14:21:00Z</dcterms:modified>
</cp:coreProperties>
</file>